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A426" w14:textId="77777777" w:rsidR="0088173F" w:rsidRPr="0088173F" w:rsidRDefault="0088173F" w:rsidP="0088173F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Calibri"/>
          <w:b/>
          <w:color w:val="002060"/>
          <w:kern w:val="0"/>
          <w:szCs w:val="22"/>
          <w:lang w:eastAsia="zh-CN"/>
          <w14:ligatures w14:val="none"/>
        </w:rPr>
      </w:pPr>
      <w:bookmarkStart w:id="0" w:name="_Toc224807531"/>
      <w:r w:rsidRPr="0088173F">
        <w:rPr>
          <w:rFonts w:ascii="Calibri" w:eastAsia="Times New Roman" w:hAnsi="Calibri" w:cs="Calibri"/>
          <w:b/>
          <w:color w:val="002060"/>
          <w:kern w:val="0"/>
          <w:szCs w:val="22"/>
          <w:lang w:eastAsia="zh-CN"/>
          <w14:ligatures w14:val="none"/>
        </w:rPr>
        <w:t xml:space="preserve">ΠΑΡΑΡΤΗΜΑ </w:t>
      </w:r>
      <w:r w:rsidRPr="0088173F">
        <w:rPr>
          <w:rFonts w:ascii="Calibri" w:eastAsia="Times New Roman" w:hAnsi="Calibri" w:cs="Calibri"/>
          <w:b/>
          <w:color w:val="002060"/>
          <w:kern w:val="0"/>
          <w:szCs w:val="22"/>
          <w:lang w:val="en-US" w:eastAsia="zh-CN"/>
          <w14:ligatures w14:val="none"/>
        </w:rPr>
        <w:t>V</w:t>
      </w:r>
      <w:r w:rsidRPr="0088173F">
        <w:rPr>
          <w:rFonts w:ascii="Calibri" w:eastAsia="Times New Roman" w:hAnsi="Calibri" w:cs="Calibri"/>
          <w:b/>
          <w:color w:val="002060"/>
          <w:kern w:val="0"/>
          <w:szCs w:val="22"/>
          <w:lang w:eastAsia="zh-CN"/>
          <w14:ligatures w14:val="none"/>
        </w:rPr>
        <w:t xml:space="preserve"> – Υπόδειγμα οικονομικής προσφοράς</w:t>
      </w:r>
      <w:bookmarkEnd w:id="0"/>
    </w:p>
    <w:p w14:paraId="072D4530" w14:textId="77777777" w:rsidR="0088173F" w:rsidRPr="0088173F" w:rsidRDefault="0088173F" w:rsidP="0088173F">
      <w:pPr>
        <w:jc w:val="center"/>
        <w:rPr>
          <w:rFonts w:ascii="Calibri" w:hAnsi="Calibri" w:cs="Calibri"/>
          <w:sz w:val="22"/>
          <w:szCs w:val="22"/>
        </w:rPr>
      </w:pPr>
      <w:r w:rsidRPr="0088173F">
        <w:rPr>
          <w:rFonts w:ascii="Calibri" w:hAnsi="Calibri" w:cs="Calibri"/>
          <w:sz w:val="22"/>
          <w:szCs w:val="22"/>
        </w:rPr>
        <w:t>(Ο πίνακας του παρόντος Παραρτήματος υποβάλλεται ψηφιακά υπογεγραμμένος )</w:t>
      </w:r>
    </w:p>
    <w:p w14:paraId="6EC3EDD2" w14:textId="77777777" w:rsidR="0088173F" w:rsidRPr="0088173F" w:rsidRDefault="0088173F" w:rsidP="0088173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8173F">
        <w:rPr>
          <w:rFonts w:ascii="Calibri" w:hAnsi="Calibri" w:cs="Calibri"/>
          <w:b/>
          <w:bCs/>
          <w:sz w:val="22"/>
          <w:szCs w:val="22"/>
        </w:rPr>
        <w:t>ΟΙΚΟΝΟΜΙΚΗ ΠΡΟΣΦΟΡΑ</w:t>
      </w:r>
    </w:p>
    <w:p w14:paraId="6D8771A5" w14:textId="77777777" w:rsidR="0088173F" w:rsidRPr="0088173F" w:rsidRDefault="0088173F" w:rsidP="0088173F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lang w:eastAsia="zh-CN"/>
          <w14:ligatures w14:val="none"/>
        </w:rPr>
      </w:pPr>
      <w:r w:rsidRPr="0088173F">
        <w:rPr>
          <w:rFonts w:ascii="Calibri" w:eastAsia="Times New Roman" w:hAnsi="Calibri" w:cs="Calibri"/>
          <w:kern w:val="0"/>
          <w:sz w:val="22"/>
          <w:lang w:eastAsia="zh-CN"/>
          <w14:ligatures w14:val="none"/>
        </w:rPr>
        <w:t>Για την παροχή υπηρεσιών επιτήρησης στους χώρους των Δημόσιων Λιγνιτωρυχείων Βεύης Δήμου Φλώρινας και Βεγόρας Δήμου Αμυνταίου, αρμοδιότητας της Διεύθυνσης Τεχνικού Ελέγχου της Αποκεντρωμένης Διοίκησης Ηπείρου-Δυτικής Μακεδονίας για τα έτη 2026 και 2027 (01/05/2026-30/04/2027), μέσω της διενέργειας ημερήσιων τακτικών επιθεωρήσεων</w:t>
      </w:r>
    </w:p>
    <w:p w14:paraId="001FB790" w14:textId="77777777" w:rsidR="0088173F" w:rsidRPr="0088173F" w:rsidRDefault="0088173F" w:rsidP="0088173F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</w:pPr>
      <w:r w:rsidRPr="0088173F"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  <w:t>Α. ΣΤΟΙΧΕΙΑ ΠΡΟΣΦΕΡΟΝΤΟΣ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3319"/>
        <w:gridCol w:w="6320"/>
      </w:tblGrid>
      <w:tr w:rsidR="0088173F" w:rsidRPr="0088173F" w14:paraId="4A25556D" w14:textId="77777777" w:rsidTr="00B52450">
        <w:trPr>
          <w:trHeight w:val="413"/>
        </w:trPr>
        <w:tc>
          <w:tcPr>
            <w:tcW w:w="0" w:type="auto"/>
            <w:vAlign w:val="center"/>
          </w:tcPr>
          <w:p w14:paraId="5BD1C316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b/>
                <w:bCs/>
                <w:sz w:val="22"/>
                <w:lang w:eastAsia="zh-CN"/>
              </w:rPr>
              <w:t>ΕΠΩΝΥΜΙΑ</w:t>
            </w:r>
          </w:p>
        </w:tc>
        <w:tc>
          <w:tcPr>
            <w:tcW w:w="6320" w:type="dxa"/>
            <w:vAlign w:val="center"/>
          </w:tcPr>
          <w:p w14:paraId="1936108B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sz w:val="22"/>
                <w:lang w:eastAsia="zh-CN"/>
              </w:rPr>
            </w:pPr>
          </w:p>
        </w:tc>
      </w:tr>
      <w:tr w:rsidR="0088173F" w:rsidRPr="0088173F" w14:paraId="33BAD492" w14:textId="77777777" w:rsidTr="00B52450">
        <w:trPr>
          <w:trHeight w:val="419"/>
        </w:trPr>
        <w:tc>
          <w:tcPr>
            <w:tcW w:w="0" w:type="auto"/>
            <w:vAlign w:val="center"/>
          </w:tcPr>
          <w:p w14:paraId="154B0187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b/>
                <w:bCs/>
                <w:sz w:val="22"/>
                <w:lang w:eastAsia="zh-CN"/>
              </w:rPr>
              <w:t>ΔΙΕΥΘΥΝΣΗ</w:t>
            </w:r>
          </w:p>
        </w:tc>
        <w:tc>
          <w:tcPr>
            <w:tcW w:w="6320" w:type="dxa"/>
            <w:vAlign w:val="center"/>
          </w:tcPr>
          <w:p w14:paraId="79866418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sz w:val="22"/>
                <w:lang w:eastAsia="zh-CN"/>
              </w:rPr>
            </w:pPr>
          </w:p>
        </w:tc>
      </w:tr>
      <w:tr w:rsidR="0088173F" w:rsidRPr="0088173F" w14:paraId="651B3E17" w14:textId="77777777" w:rsidTr="00B52450">
        <w:trPr>
          <w:trHeight w:val="411"/>
        </w:trPr>
        <w:tc>
          <w:tcPr>
            <w:tcW w:w="0" w:type="auto"/>
            <w:vAlign w:val="center"/>
          </w:tcPr>
          <w:p w14:paraId="2179B597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b/>
                <w:bCs/>
                <w:sz w:val="22"/>
                <w:lang w:eastAsia="zh-CN"/>
              </w:rPr>
              <w:t>ΑΦΜ</w:t>
            </w:r>
          </w:p>
        </w:tc>
        <w:tc>
          <w:tcPr>
            <w:tcW w:w="6320" w:type="dxa"/>
            <w:vAlign w:val="center"/>
          </w:tcPr>
          <w:p w14:paraId="55381F72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sz w:val="22"/>
                <w:lang w:eastAsia="zh-CN"/>
              </w:rPr>
            </w:pPr>
          </w:p>
        </w:tc>
      </w:tr>
      <w:tr w:rsidR="0088173F" w:rsidRPr="0088173F" w14:paraId="0FA47EE9" w14:textId="77777777" w:rsidTr="00B52450">
        <w:trPr>
          <w:trHeight w:val="418"/>
        </w:trPr>
        <w:tc>
          <w:tcPr>
            <w:tcW w:w="0" w:type="auto"/>
            <w:vAlign w:val="center"/>
          </w:tcPr>
          <w:p w14:paraId="6129E4DA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b/>
                <w:bCs/>
                <w:sz w:val="22"/>
                <w:lang w:eastAsia="zh-CN"/>
              </w:rPr>
              <w:t>ΔΟΥ</w:t>
            </w:r>
          </w:p>
        </w:tc>
        <w:tc>
          <w:tcPr>
            <w:tcW w:w="6320" w:type="dxa"/>
            <w:vAlign w:val="center"/>
          </w:tcPr>
          <w:p w14:paraId="1F3D59A3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sz w:val="22"/>
                <w:lang w:eastAsia="zh-CN"/>
              </w:rPr>
            </w:pPr>
          </w:p>
        </w:tc>
      </w:tr>
      <w:tr w:rsidR="0088173F" w:rsidRPr="0088173F" w14:paraId="66DA1596" w14:textId="77777777" w:rsidTr="00B52450">
        <w:trPr>
          <w:trHeight w:val="706"/>
        </w:trPr>
        <w:tc>
          <w:tcPr>
            <w:tcW w:w="0" w:type="auto"/>
            <w:vAlign w:val="center"/>
          </w:tcPr>
          <w:p w14:paraId="34A56911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b/>
                <w:bCs/>
                <w:sz w:val="22"/>
                <w:lang w:eastAsia="zh-CN"/>
              </w:rPr>
              <w:t xml:space="preserve">ΝΟΜΙΜΟΣ ΕΚΠΡΟΣΩΠΟΣ </w:t>
            </w:r>
          </w:p>
          <w:p w14:paraId="48BC8266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b/>
                <w:bCs/>
                <w:sz w:val="22"/>
                <w:lang w:eastAsia="zh-CN"/>
              </w:rPr>
              <w:t>(ΟΝΟΜΑΤΕΠΩΝΥΜΟ – ΙΔΙΟΤΗΤΑ)</w:t>
            </w:r>
          </w:p>
        </w:tc>
        <w:tc>
          <w:tcPr>
            <w:tcW w:w="6320" w:type="dxa"/>
            <w:vAlign w:val="center"/>
          </w:tcPr>
          <w:p w14:paraId="02E35900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sz w:val="22"/>
                <w:lang w:eastAsia="zh-CN"/>
              </w:rPr>
            </w:pPr>
          </w:p>
        </w:tc>
      </w:tr>
      <w:tr w:rsidR="0088173F" w:rsidRPr="0088173F" w14:paraId="283A01C4" w14:textId="77777777" w:rsidTr="00B52450">
        <w:trPr>
          <w:trHeight w:val="419"/>
        </w:trPr>
        <w:tc>
          <w:tcPr>
            <w:tcW w:w="0" w:type="auto"/>
            <w:vAlign w:val="center"/>
          </w:tcPr>
          <w:p w14:paraId="577B0B5D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b/>
                <w:bCs/>
                <w:sz w:val="22"/>
                <w:lang w:eastAsia="zh-CN"/>
              </w:rPr>
              <w:t>ΤΗΛΕΦΩΝΟ</w:t>
            </w:r>
          </w:p>
        </w:tc>
        <w:tc>
          <w:tcPr>
            <w:tcW w:w="6320" w:type="dxa"/>
            <w:vAlign w:val="center"/>
          </w:tcPr>
          <w:p w14:paraId="266FC089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sz w:val="22"/>
                <w:lang w:eastAsia="zh-CN"/>
              </w:rPr>
            </w:pPr>
          </w:p>
        </w:tc>
      </w:tr>
      <w:tr w:rsidR="0088173F" w:rsidRPr="0088173F" w14:paraId="13749D79" w14:textId="77777777" w:rsidTr="00B52450">
        <w:trPr>
          <w:trHeight w:val="398"/>
        </w:trPr>
        <w:tc>
          <w:tcPr>
            <w:tcW w:w="0" w:type="auto"/>
            <w:vAlign w:val="center"/>
          </w:tcPr>
          <w:p w14:paraId="5462864E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b/>
                <w:bCs/>
                <w:sz w:val="22"/>
                <w:lang w:val="en-US" w:eastAsia="zh-CN"/>
              </w:rPr>
              <w:t>e-mail</w:t>
            </w:r>
          </w:p>
        </w:tc>
        <w:tc>
          <w:tcPr>
            <w:tcW w:w="6320" w:type="dxa"/>
            <w:vAlign w:val="center"/>
          </w:tcPr>
          <w:p w14:paraId="62C750D3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sz w:val="22"/>
                <w:lang w:eastAsia="zh-CN"/>
              </w:rPr>
            </w:pPr>
          </w:p>
        </w:tc>
      </w:tr>
    </w:tbl>
    <w:p w14:paraId="7BC9F73B" w14:textId="77777777" w:rsidR="0088173F" w:rsidRPr="0088173F" w:rsidRDefault="0088173F" w:rsidP="0088173F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lang w:eastAsia="zh-CN"/>
          <w14:ligatures w14:val="none"/>
        </w:rPr>
      </w:pPr>
    </w:p>
    <w:p w14:paraId="0E1E8F31" w14:textId="77777777" w:rsidR="0088173F" w:rsidRPr="0088173F" w:rsidRDefault="0088173F" w:rsidP="0088173F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</w:pPr>
      <w:r w:rsidRPr="0088173F"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  <w:t xml:space="preserve">Β. ΟΙΚΟΝΟΜΙΚΗ ΠΡΟΣΦΟΡΑ </w:t>
      </w:r>
    </w:p>
    <w:tbl>
      <w:tblPr>
        <w:tblStyle w:val="a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1701"/>
        <w:gridCol w:w="4819"/>
      </w:tblGrid>
      <w:tr w:rsidR="0088173F" w:rsidRPr="0088173F" w14:paraId="563E7159" w14:textId="77777777" w:rsidTr="00B52450">
        <w:trPr>
          <w:trHeight w:val="1903"/>
          <w:jc w:val="center"/>
        </w:trPr>
        <w:tc>
          <w:tcPr>
            <w:tcW w:w="3114" w:type="dxa"/>
            <w:vAlign w:val="center"/>
          </w:tcPr>
          <w:p w14:paraId="45680EE9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b/>
                <w:bCs/>
                <w:sz w:val="22"/>
                <w:lang w:eastAsia="zh-CN"/>
              </w:rPr>
              <w:t>ΕΙΔΟΣ ΥΠΗΡΕΣΙΑΣ:</w:t>
            </w:r>
          </w:p>
        </w:tc>
        <w:tc>
          <w:tcPr>
            <w:tcW w:w="6520" w:type="dxa"/>
            <w:gridSpan w:val="2"/>
            <w:vAlign w:val="center"/>
          </w:tcPr>
          <w:p w14:paraId="4410DEC1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sz w:val="22"/>
                <w:lang w:eastAsia="zh-CN"/>
              </w:rPr>
              <w:t xml:space="preserve">Παροχή υπηρεσιών επιτήρησης στους χώρους των Δημόσιων Λιγνιτωρυχείων Βεύης Δήμου Φλώρινας και Βεγόρας Δήμου Αμυνταίου, αρμοδιότητας της Διεύθυνσης Τεχνικού Ελέγχου της Αποκεντρωμένης Διοίκησης Ηπείρου-Δυτικής Μακεδονίας για τα έτη 2026 και 2027 (01/05/2026-30/04/2027), μέσω της διενέργειας ημερήσιων τακτικών επιθεωρήσεων, σύμφωνα με τα αναφερόμενα στο ΠΑΡΑΡΤΗΜΑ </w:t>
            </w:r>
            <w:r w:rsidRPr="0088173F">
              <w:rPr>
                <w:rFonts w:ascii="Calibri" w:hAnsi="Calibri" w:cs="Calibri"/>
                <w:sz w:val="22"/>
                <w:lang w:val="en-US" w:eastAsia="zh-CN"/>
              </w:rPr>
              <w:t>I</w:t>
            </w:r>
            <w:r w:rsidRPr="0088173F">
              <w:rPr>
                <w:rFonts w:ascii="Calibri" w:hAnsi="Calibri" w:cs="Calibri"/>
                <w:sz w:val="22"/>
                <w:lang w:eastAsia="zh-CN"/>
              </w:rPr>
              <w:t xml:space="preserve"> της αριθμ. 1/2026 Διακήρυξης</w:t>
            </w:r>
          </w:p>
        </w:tc>
      </w:tr>
      <w:tr w:rsidR="0088173F" w:rsidRPr="0088173F" w14:paraId="5C762F78" w14:textId="77777777" w:rsidTr="00B52450">
        <w:trPr>
          <w:trHeight w:val="1030"/>
          <w:jc w:val="center"/>
        </w:trPr>
        <w:tc>
          <w:tcPr>
            <w:tcW w:w="3114" w:type="dxa"/>
            <w:vMerge w:val="restart"/>
            <w:vAlign w:val="center"/>
          </w:tcPr>
          <w:p w14:paraId="348F3801" w14:textId="77777777" w:rsidR="0088173F" w:rsidRPr="0088173F" w:rsidRDefault="0088173F" w:rsidP="0088173F">
            <w:pPr>
              <w:suppressAutoHyphens/>
              <w:contextualSpacing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b/>
                <w:bCs/>
                <w:sz w:val="22"/>
                <w:lang w:eastAsia="zh-CN"/>
              </w:rPr>
              <w:t>ΠΡΟΣΦΕΡΟΜΕΝΗ ΤΙΜΗ (ΣΥΝΟΛΙΚΑ) άνευ ΦΠΑ</w:t>
            </w:r>
          </w:p>
        </w:tc>
        <w:tc>
          <w:tcPr>
            <w:tcW w:w="1701" w:type="dxa"/>
            <w:vAlign w:val="center"/>
          </w:tcPr>
          <w:p w14:paraId="75643B94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sz w:val="22"/>
                <w:lang w:eastAsia="zh-CN"/>
              </w:rPr>
              <w:t>Αριθμητικώς</w:t>
            </w:r>
          </w:p>
        </w:tc>
        <w:tc>
          <w:tcPr>
            <w:tcW w:w="4819" w:type="dxa"/>
            <w:vAlign w:val="center"/>
          </w:tcPr>
          <w:p w14:paraId="214E85F8" w14:textId="77777777" w:rsidR="0088173F" w:rsidRPr="0088173F" w:rsidRDefault="0088173F" w:rsidP="0088173F">
            <w:pPr>
              <w:suppressAutoHyphens/>
              <w:contextualSpacing/>
              <w:jc w:val="center"/>
              <w:rPr>
                <w:rFonts w:ascii="Calibri" w:hAnsi="Calibri" w:cs="Calibri"/>
                <w:sz w:val="22"/>
                <w:lang w:eastAsia="zh-CN"/>
              </w:rPr>
            </w:pPr>
          </w:p>
        </w:tc>
      </w:tr>
      <w:tr w:rsidR="0088173F" w:rsidRPr="0088173F" w14:paraId="44572A52" w14:textId="77777777" w:rsidTr="00B52450">
        <w:trPr>
          <w:trHeight w:val="1130"/>
          <w:jc w:val="center"/>
        </w:trPr>
        <w:tc>
          <w:tcPr>
            <w:tcW w:w="3114" w:type="dxa"/>
            <w:vMerge/>
          </w:tcPr>
          <w:p w14:paraId="3D07E729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b/>
                <w:bCs/>
                <w:sz w:val="22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33BDE31" w14:textId="77777777" w:rsidR="0088173F" w:rsidRPr="0088173F" w:rsidRDefault="0088173F" w:rsidP="0088173F">
            <w:pPr>
              <w:suppressAutoHyphens/>
              <w:contextualSpacing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8173F">
              <w:rPr>
                <w:rFonts w:ascii="Calibri" w:hAnsi="Calibri" w:cs="Calibri"/>
                <w:sz w:val="22"/>
                <w:lang w:eastAsia="zh-CN"/>
              </w:rPr>
              <w:t>Ολογράφως</w:t>
            </w:r>
          </w:p>
        </w:tc>
        <w:tc>
          <w:tcPr>
            <w:tcW w:w="4819" w:type="dxa"/>
            <w:vAlign w:val="center"/>
          </w:tcPr>
          <w:p w14:paraId="5AC7F6E2" w14:textId="77777777" w:rsidR="0088173F" w:rsidRPr="0088173F" w:rsidRDefault="0088173F" w:rsidP="0088173F">
            <w:pPr>
              <w:suppressAutoHyphens/>
              <w:contextualSpacing/>
              <w:jc w:val="center"/>
              <w:rPr>
                <w:rFonts w:ascii="Calibri" w:hAnsi="Calibri" w:cs="Calibri"/>
                <w:sz w:val="22"/>
                <w:lang w:eastAsia="zh-CN"/>
              </w:rPr>
            </w:pPr>
          </w:p>
        </w:tc>
      </w:tr>
    </w:tbl>
    <w:p w14:paraId="5EFF6D0B" w14:textId="77777777" w:rsidR="0088173F" w:rsidRPr="0088173F" w:rsidRDefault="0088173F" w:rsidP="0088173F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lang w:eastAsia="zh-CN"/>
          <w14:ligatures w14:val="none"/>
        </w:rPr>
      </w:pPr>
      <w:r w:rsidRPr="0088173F">
        <w:rPr>
          <w:rFonts w:ascii="Calibri" w:eastAsia="Times New Roman" w:hAnsi="Calibri" w:cs="Calibri"/>
          <w:kern w:val="0"/>
          <w:sz w:val="22"/>
          <w:lang w:eastAsia="zh-CN"/>
          <w14:ligatures w14:val="none"/>
        </w:rPr>
        <w:t>Αποδέχομαι τους όρους της Διακήρυξης και αναγνωρίζω ότι η προσφερόμενη συνολική τιμή επιμερίζεται αναλόγως και ισόποσα ως ποσοστό έκπτωσης (εφόσον υπάρχει) στους μήνες ισχύος της Σύμβασης.</w:t>
      </w:r>
    </w:p>
    <w:p w14:paraId="0807365C" w14:textId="77777777" w:rsidR="0088173F" w:rsidRPr="0088173F" w:rsidRDefault="0088173F" w:rsidP="0088173F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lang w:eastAsia="zh-CN"/>
          <w14:ligatures w14:val="none"/>
        </w:rPr>
      </w:pPr>
      <w:r w:rsidRPr="0088173F">
        <w:rPr>
          <w:rFonts w:ascii="Calibri" w:eastAsia="Times New Roman" w:hAnsi="Calibri" w:cs="Calibri"/>
          <w:kern w:val="0"/>
          <w:sz w:val="22"/>
          <w:lang w:eastAsia="zh-CN"/>
          <w14:ligatures w14:val="none"/>
        </w:rPr>
        <w:t xml:space="preserve">Η παρούσα οικονομική προσφορά ισχύει για δέκα (10) μήνες από την επόμενη της διενέργειας του διαγωνισμού. </w:t>
      </w:r>
    </w:p>
    <w:p w14:paraId="17BD2876" w14:textId="77777777" w:rsidR="0088173F" w:rsidRPr="0088173F" w:rsidRDefault="0088173F" w:rsidP="0088173F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</w:pPr>
      <w:r w:rsidRPr="0088173F"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  <w:t xml:space="preserve">Ημερομηνία: </w:t>
      </w:r>
    </w:p>
    <w:p w14:paraId="4EC603D1" w14:textId="77777777" w:rsidR="0088173F" w:rsidRPr="0088173F" w:rsidRDefault="0088173F" w:rsidP="0088173F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</w:pPr>
      <w:r w:rsidRPr="0088173F"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  <w:t xml:space="preserve">Για τον προσφέροντα </w:t>
      </w:r>
    </w:p>
    <w:p w14:paraId="1D8D57AC" w14:textId="77777777" w:rsidR="0088173F" w:rsidRPr="0088173F" w:rsidRDefault="0088173F" w:rsidP="0088173F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</w:pPr>
    </w:p>
    <w:p w14:paraId="6F85C8EB" w14:textId="2F5F1282" w:rsidR="00106B8B" w:rsidRPr="0088173F" w:rsidRDefault="0088173F" w:rsidP="0088173F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lang w:val="en-US" w:eastAsia="zh-CN"/>
          <w14:ligatures w14:val="none"/>
        </w:rPr>
      </w:pPr>
      <w:r w:rsidRPr="0088173F"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  <w:t>Σφραγίδα/Υπογραφή</w:t>
      </w:r>
    </w:p>
    <w:sectPr w:rsidR="00106B8B" w:rsidRPr="0088173F" w:rsidSect="0088173F">
      <w:footerReference w:type="default" r:id="rId6"/>
      <w:pgSz w:w="11906" w:h="16838"/>
      <w:pgMar w:top="1134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8561" w14:textId="77777777" w:rsidR="00793DC1" w:rsidRDefault="00793DC1" w:rsidP="0088173F">
      <w:pPr>
        <w:spacing w:after="0" w:line="240" w:lineRule="auto"/>
      </w:pPr>
      <w:r>
        <w:separator/>
      </w:r>
    </w:p>
  </w:endnote>
  <w:endnote w:type="continuationSeparator" w:id="0">
    <w:p w14:paraId="38BDE20F" w14:textId="77777777" w:rsidR="00793DC1" w:rsidRDefault="00793DC1" w:rsidP="0088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D70E" w14:textId="197FB8DF" w:rsidR="0088173F" w:rsidRDefault="0088173F" w:rsidP="0088173F">
    <w:pPr>
      <w:pStyle w:val="ac"/>
    </w:pPr>
    <w:r>
      <w:rPr>
        <w:rFonts w:ascii="Aptos" w:hAnsi="Aptos"/>
        <w:noProof/>
      </w:rPr>
      <w:drawing>
        <wp:inline distT="0" distB="0" distL="0" distR="0" wp14:anchorId="5432CA01" wp14:editId="52A2AF50">
          <wp:extent cx="2085975" cy="609600"/>
          <wp:effectExtent l="0" t="0" r="9525" b="0"/>
          <wp:docPr id="862609074" name="Εικόνα 3" descr="Αποκεντρωμένη Διοίκηση Ηπείρου - Δυτικής Μακεδονί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Αποκεντρωμένη Διοίκηση Ηπείρου - Δυτικής Μακεδονίας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  <w:t xml:space="preserve">                         </w:t>
    </w:r>
    <w:r>
      <w:rPr>
        <w:noProof/>
      </w:rPr>
      <w:drawing>
        <wp:inline distT="0" distB="0" distL="0" distR="0" wp14:anchorId="7FFD83E6" wp14:editId="3BBA1101">
          <wp:extent cx="1699683" cy="495935"/>
          <wp:effectExtent l="0" t="0" r="0" b="0"/>
          <wp:docPr id="1812276708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Εικόνα που περιέχει κείμενο, λογότυπο, γραμματοσειρά, σύμβολο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63" cy="520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2A4B" w14:textId="77777777" w:rsidR="00793DC1" w:rsidRDefault="00793DC1" w:rsidP="0088173F">
      <w:pPr>
        <w:spacing w:after="0" w:line="240" w:lineRule="auto"/>
      </w:pPr>
      <w:r>
        <w:separator/>
      </w:r>
    </w:p>
  </w:footnote>
  <w:footnote w:type="continuationSeparator" w:id="0">
    <w:p w14:paraId="3012B4FE" w14:textId="77777777" w:rsidR="00793DC1" w:rsidRDefault="00793DC1" w:rsidP="00881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3F"/>
    <w:rsid w:val="00106B8B"/>
    <w:rsid w:val="00793DC1"/>
    <w:rsid w:val="0088173F"/>
    <w:rsid w:val="00A35982"/>
    <w:rsid w:val="00D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192B"/>
  <w15:chartTrackingRefBased/>
  <w15:docId w15:val="{61A97059-A3EF-41E4-BDF3-531CC537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81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1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1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1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1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1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1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1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1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81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1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17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17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17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17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17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1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1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8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1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81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1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817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17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17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1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817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17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817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81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88173F"/>
  </w:style>
  <w:style w:type="paragraph" w:styleId="ac">
    <w:name w:val="footer"/>
    <w:basedOn w:val="a"/>
    <w:link w:val="Char4"/>
    <w:uiPriority w:val="99"/>
    <w:unhideWhenUsed/>
    <w:rsid w:val="00881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88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CB2D7.EA6EB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1226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ΚΩΝ/ΝΟΣ ΓΑΛΑΝΗΣ</dc:creator>
  <cp:keywords/>
  <dc:description/>
  <cp:lastModifiedBy>ΚΩΝ/ΝΟΣ ΓΑΛΑΝΗΣ</cp:lastModifiedBy>
  <cp:revision>1</cp:revision>
  <dcterms:created xsi:type="dcterms:W3CDTF">2026-03-19T12:54:00Z</dcterms:created>
  <dcterms:modified xsi:type="dcterms:W3CDTF">2026-03-19T12:59:00Z</dcterms:modified>
</cp:coreProperties>
</file>