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55EE" w14:textId="59936810" w:rsidR="003C1F2B" w:rsidRPr="003C1F2B" w:rsidRDefault="003C1F2B" w:rsidP="003C1F2B">
      <w:pPr>
        <w:keepNext/>
        <w:pBdr>
          <w:top w:val="none" w:sz="0" w:space="0" w:color="000000"/>
          <w:left w:val="none" w:sz="0" w:space="4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kern w:val="0"/>
          <w:szCs w:val="22"/>
          <w:lang w:eastAsia="zh-CN"/>
          <w14:ligatures w14:val="none"/>
        </w:rPr>
      </w:pPr>
      <w:bookmarkStart w:id="0" w:name="_Toc235516633"/>
      <w:r w:rsidRPr="003C1F2B">
        <w:rPr>
          <w:rFonts w:ascii="Calibri" w:eastAsia="Times New Roman" w:hAnsi="Calibri" w:cs="Calibri"/>
          <w:b/>
          <w:color w:val="002060"/>
          <w:kern w:val="0"/>
          <w:szCs w:val="22"/>
          <w:lang w:eastAsia="zh-CN"/>
          <w14:ligatures w14:val="none"/>
        </w:rPr>
        <w:t>ΥΠΟΔΕΙΓΜΑ ΤΕΧΝΙΚΗΣ ΠΡΟΣΦΟΡΑΣ</w:t>
      </w:r>
      <w:bookmarkEnd w:id="0"/>
    </w:p>
    <w:p w14:paraId="0C6E3460" w14:textId="77777777" w:rsidR="003C1F2B" w:rsidRPr="003C1F2B" w:rsidRDefault="003C1F2B" w:rsidP="003C1F2B">
      <w:pPr>
        <w:spacing w:after="0" w:line="259" w:lineRule="auto"/>
        <w:ind w:left="10" w:right="4515" w:hanging="10"/>
        <w:jc w:val="right"/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l-GR"/>
          <w14:ligatures w14:val="none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1300"/>
        <w:gridCol w:w="1800"/>
        <w:gridCol w:w="1800"/>
      </w:tblGrid>
      <w:tr w:rsidR="003C1F2B" w:rsidRPr="003C1F2B" w14:paraId="2C719F63" w14:textId="77777777" w:rsidTr="009A52ED">
        <w:trPr>
          <w:tblHeader/>
        </w:trPr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C0117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ΧΑΡΑΚΤΗΡΙΣΤΙΚΑ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2D4BA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ΑΠΑΙΤΗΣΗ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7C9B4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ΑΠΑΝΤΗΣΗ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1A19B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ΠΑΡΑΠΟΜΠΗ</w:t>
            </w:r>
          </w:p>
        </w:tc>
      </w:tr>
      <w:tr w:rsidR="003C1F2B" w:rsidRPr="003C1F2B" w14:paraId="74C528EF" w14:textId="77777777" w:rsidTr="009A52ED">
        <w:tc>
          <w:tcPr>
            <w:tcW w:w="970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C57E8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1. ΜΗΧΑΝΗΜΑΤΑ - ΕΡΓΑΛΕΙΑ (ενδεικτικά σύμφωνα με τις Τεχνικές Εκθέσεις –Προϋπολογισμών Κατεδάφισης των Δ/νσεων ΠΕΧΩΣ Ηπείρου και Δυτικής Μακεδονίας)</w:t>
            </w:r>
          </w:p>
        </w:tc>
      </w:tr>
      <w:tr w:rsidR="003C1F2B" w:rsidRPr="003C1F2B" w14:paraId="7046C764" w14:textId="77777777" w:rsidTr="009A52ED"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C047DE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1.1.</w:t>
            </w: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ab/>
              <w:t>απαραίτητος μηχανικός εξοπλισμός, εργαλεία και οχήματα για την αποψίλωση, κατεδάφιση και απομάκρυνση των αυθαιρέτων στοιχείων, εγκαταστάσεων και κατασκευών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91F0FB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Ναι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6A526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A8616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</w:tr>
      <w:tr w:rsidR="003C1F2B" w:rsidRPr="003C1F2B" w14:paraId="6FFADA77" w14:textId="77777777" w:rsidTr="009A52ED"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C3984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1.2.</w:t>
            </w: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ab/>
              <w:t>απαραίτητος μηχανικός εξοπλισμός, εργαλεία και οχήματα για την μεταφορά των προϊόντων κατεδάφισης και την εναπόθεσή τους σε αδειοδοτημένο ΑΕΚΚ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77642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Ναι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0C51A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64B7D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</w:tr>
      <w:tr w:rsidR="003C1F2B" w:rsidRPr="003C1F2B" w14:paraId="4D0CC820" w14:textId="77777777" w:rsidTr="009A52ED">
        <w:tc>
          <w:tcPr>
            <w:tcW w:w="970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9C0231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2.</w:t>
            </w:r>
            <w:r w:rsidRPr="003C1F2B">
              <w:rPr>
                <w:rFonts w:ascii="Calibri" w:eastAsia="Arial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ab/>
              <w:t>ΑΝΘΡΩΠΙΝΟ ΔΥΝΑΜΙΚΟ ( ενδεικτικά σύμφωνα με τις Τεχνικές Εκθέσεις –Προϋπολογισμών Κατεδάφισης των Δ/νσεων ΠΕΧΩΣ Ηπείρου και Δυτικής Μακεδονίας)</w:t>
            </w:r>
          </w:p>
        </w:tc>
      </w:tr>
      <w:tr w:rsidR="003C1F2B" w:rsidRPr="003C1F2B" w14:paraId="5DC51412" w14:textId="77777777" w:rsidTr="009A52ED"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6418C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2.1.</w:t>
            </w: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ab/>
              <w:t>Εξειδικευμένο και ασφαλισμένο εργατοτεχνικό προσωπικό, που διαθέτει την απαιτούμενη εμπειρία και ικανότητα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D9477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Ναι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6575C4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3C68F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</w:tr>
      <w:tr w:rsidR="003C1F2B" w:rsidRPr="003C1F2B" w14:paraId="043FE702" w14:textId="77777777" w:rsidTr="009A52ED"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FD240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2.2.</w:t>
            </w: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ab/>
              <w:t>Εξειδικευμένος και ασφαλισμένος επιβλέπον μηχανικός (Πολιτικός Μηχανικός κατηγορίας ΠΕ)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1C7AD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Ναι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61D60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1CA6F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</w:tr>
      <w:tr w:rsidR="003C1F2B" w:rsidRPr="003C1F2B" w14:paraId="43F32837" w14:textId="77777777" w:rsidTr="009A52ED">
        <w:tc>
          <w:tcPr>
            <w:tcW w:w="4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DF3BF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3.</w:t>
            </w: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ab/>
              <w:t>ΑΠΑΙΤΗΣΕΙΣ ΚΑΙ ΤΕΧΝΙΚΕΣ ΠΡΟΔΙΑΓΡΑΦΕΣ ΣΥΜΦΩΝΑ ΜΕ ΤΑ ΑΝΑΛΥΤΙΚΑ ΑΝΑΦΕΡΟΜΕΝΑ ΣΤΟ ΠΑΡΑΡΤΗΜΑ Ι &amp; ΙΙ.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CACD2" w14:textId="77777777" w:rsidR="003C1F2B" w:rsidRPr="003C1F2B" w:rsidRDefault="003C1F2B" w:rsidP="003C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C1F2B">
              <w:rPr>
                <w:rFonts w:ascii="Calibri" w:eastAsia="Arial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Ναι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EC43D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B2ABC" w14:textId="77777777" w:rsidR="003C1F2B" w:rsidRPr="003C1F2B" w:rsidRDefault="003C1F2B" w:rsidP="003C1F2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</w:tr>
    </w:tbl>
    <w:p w14:paraId="7528506B" w14:textId="77777777" w:rsidR="00106B8B" w:rsidRDefault="00106B8B"/>
    <w:sectPr w:rsidR="00106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2B"/>
    <w:rsid w:val="00106B8B"/>
    <w:rsid w:val="003C1F2B"/>
    <w:rsid w:val="00DB1EC8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E90F"/>
  <w15:chartTrackingRefBased/>
  <w15:docId w15:val="{7A9FB4F2-E4BB-4C9D-A5A9-0CC0B800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C1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1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1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1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1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1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1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1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1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1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1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1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1F2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1F2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1F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1F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1F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1F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1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1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1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1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1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1F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1F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1F2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1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C1F2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1F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859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ΚΩΝ/ΝΟΣ ΓΑΛΑΝΗΣ</dc:creator>
  <cp:keywords/>
  <dc:description/>
  <cp:lastModifiedBy>ΚΩΝ/ΝΟΣ ΓΑΛΑΝΗΣ</cp:lastModifiedBy>
  <cp:revision>1</cp:revision>
  <dcterms:created xsi:type="dcterms:W3CDTF">2026-07-21T11:29:00Z</dcterms:created>
  <dcterms:modified xsi:type="dcterms:W3CDTF">2026-07-21T11:30:00Z</dcterms:modified>
</cp:coreProperties>
</file>